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E500" w14:textId="511B1B2B" w:rsidR="001F425F" w:rsidRPr="007E1D4C" w:rsidRDefault="008C6DDC" w:rsidP="003B611A">
      <w:pPr>
        <w:pStyle w:val="KeinLeerraum"/>
        <w:spacing w:line="276" w:lineRule="auto"/>
        <w:jc w:val="center"/>
        <w:rPr>
          <w:rStyle w:val="Fett"/>
          <w:rFonts w:ascii="Times New Roman" w:hAnsi="Times New Roman" w:cs="Times New Roman"/>
          <w:bCs w:val="0"/>
          <w:sz w:val="40"/>
          <w:szCs w:val="40"/>
        </w:rPr>
      </w:pPr>
      <w:r w:rsidRPr="0090765E">
        <w:rPr>
          <w:rFonts w:ascii="Times New Roman" w:hAnsi="Times New Roman" w:cs="Times New Roman"/>
          <w:b/>
          <w:sz w:val="40"/>
          <w:szCs w:val="40"/>
        </w:rPr>
        <w:t>CV – Français</w:t>
      </w:r>
    </w:p>
    <w:p w14:paraId="2EBE3378" w14:textId="61EE571B" w:rsidR="003B611A" w:rsidRPr="003B611A" w:rsidRDefault="007E1D4C" w:rsidP="003B611A">
      <w:pPr>
        <w:pStyle w:val="StandardWeb"/>
        <w:spacing w:line="276" w:lineRule="auto"/>
        <w:jc w:val="both"/>
        <w:rPr>
          <w:lang w:val="fr-FR"/>
        </w:rPr>
      </w:pPr>
      <w:r w:rsidRPr="007E1D4C">
        <w:rPr>
          <w:b/>
          <w:bCs/>
          <w:lang w:val="fr-FR"/>
        </w:rPr>
        <w:t xml:space="preserve">Lukas Hasler </w:t>
      </w:r>
      <w:r w:rsidR="003B611A" w:rsidRPr="003B611A">
        <w:rPr>
          <w:lang w:val="fr-FR"/>
        </w:rPr>
        <w:t xml:space="preserve">appartient à une nouvelle génération d’organistes qui se sont fait un nom à l’international grâce à leur virtuosité, leur créativité et leur présence médiatique – en 2026, la plus grande radio classique du monde, </w:t>
      </w:r>
      <w:proofErr w:type="spellStart"/>
      <w:r w:rsidR="003B611A" w:rsidRPr="003B611A">
        <w:rPr>
          <w:lang w:val="fr-FR"/>
        </w:rPr>
        <w:t>ClassicFM</w:t>
      </w:r>
      <w:proofErr w:type="spellEnd"/>
      <w:r w:rsidR="003B611A" w:rsidRPr="003B611A">
        <w:rPr>
          <w:lang w:val="fr-FR"/>
        </w:rPr>
        <w:t>, l’a nommé parmi les « Rising Stars ». Il vit et travaille actuellement entre Vienne et Los Angeles et poursuit son doctorat à l’</w:t>
      </w:r>
      <w:proofErr w:type="spellStart"/>
      <w:r w:rsidR="003B611A" w:rsidRPr="003B611A">
        <w:rPr>
          <w:lang w:val="fr-FR"/>
        </w:rPr>
        <w:t>University</w:t>
      </w:r>
      <w:proofErr w:type="spellEnd"/>
      <w:r w:rsidR="003B611A" w:rsidRPr="003B611A">
        <w:rPr>
          <w:lang w:val="fr-FR"/>
        </w:rPr>
        <w:t xml:space="preserve"> of Southern California sous la direction de Cherry Rhodes. Il a terminé ses études de concert d’orgue avec distinction à l’Université des arts de Graz auprès d’Ulrich Walther. Il a acquis une expérience internationale formatrice à Strasbourg avec Johann Vexo et à Hambourg, où il a également complété des études en gestion culturelle et médiatique.</w:t>
      </w:r>
    </w:p>
    <w:p w14:paraId="51C95072" w14:textId="77777777" w:rsidR="003B611A" w:rsidRPr="003B611A" w:rsidRDefault="003B611A" w:rsidP="003B611A">
      <w:pPr>
        <w:pStyle w:val="StandardWeb"/>
        <w:spacing w:line="276" w:lineRule="auto"/>
        <w:jc w:val="both"/>
        <w:rPr>
          <w:lang w:val="fr-FR"/>
        </w:rPr>
      </w:pPr>
      <w:r w:rsidRPr="003B611A">
        <w:rPr>
          <w:lang w:val="fr-FR"/>
        </w:rPr>
        <w:t xml:space="preserve">Sa carrière de concert l’a conduit sur des scènes renommées dans le monde entier – de la Philharmonie de Berlin à la Brisbane City Hall en Australie, en passant par l’orgue Bruckner de St. Florian, en Autriche. Aux États-Unis, il a joué dans les plus grandes cathédrales d’un océan à l’autre, ainsi que dans des salles légendaires comme la Methuen </w:t>
      </w:r>
      <w:proofErr w:type="spellStart"/>
      <w:r w:rsidRPr="003B611A">
        <w:rPr>
          <w:lang w:val="fr-FR"/>
        </w:rPr>
        <w:t>Memorial</w:t>
      </w:r>
      <w:proofErr w:type="spellEnd"/>
      <w:r w:rsidRPr="003B611A">
        <w:rPr>
          <w:lang w:val="fr-FR"/>
        </w:rPr>
        <w:t xml:space="preserve"> </w:t>
      </w:r>
      <w:proofErr w:type="spellStart"/>
      <w:r w:rsidRPr="003B611A">
        <w:rPr>
          <w:lang w:val="fr-FR"/>
        </w:rPr>
        <w:t>Music Hall</w:t>
      </w:r>
      <w:proofErr w:type="spellEnd"/>
      <w:r w:rsidRPr="003B611A">
        <w:rPr>
          <w:lang w:val="fr-FR"/>
        </w:rPr>
        <w:t xml:space="preserve"> à Boston et le Walt Disney Concert Hall à Los Angeles. Parmi les autres temps forts figurent ses prestations lors des festivités d’ouverture du Festival de Salzbourg ainsi que de nombreux engagements aux conventions de l’AGO.</w:t>
      </w:r>
    </w:p>
    <w:p w14:paraId="331FF4B0" w14:textId="77777777" w:rsidR="003B611A" w:rsidRPr="003B611A" w:rsidRDefault="003B611A" w:rsidP="003B611A">
      <w:pPr>
        <w:pStyle w:val="StandardWeb"/>
        <w:spacing w:line="276" w:lineRule="auto"/>
        <w:jc w:val="both"/>
        <w:rPr>
          <w:lang w:val="fr-FR"/>
        </w:rPr>
      </w:pPr>
      <w:r w:rsidRPr="003B611A">
        <w:rPr>
          <w:lang w:val="fr-FR"/>
        </w:rPr>
        <w:t xml:space="preserve">En 2022, Hasler a lancé un geste musical de solidarité : en tant que premier musicien classique à se produire en Ukraine après le début de la guerre, il s’est produit au Concert Hall de Lviv et a donné deux concerts de bienfaisance pour les victimes du conflit. Il est également très sollicité comme pédagogue, donnant des </w:t>
      </w:r>
      <w:proofErr w:type="spellStart"/>
      <w:r w:rsidRPr="003B611A">
        <w:rPr>
          <w:lang w:val="fr-FR"/>
        </w:rPr>
        <w:t>masterclasses</w:t>
      </w:r>
      <w:proofErr w:type="spellEnd"/>
      <w:r w:rsidRPr="003B611A">
        <w:rPr>
          <w:lang w:val="fr-FR"/>
        </w:rPr>
        <w:t xml:space="preserve"> internationales, notamment au Conservatoire de Madrid et à l’Université d’Almaty au Kazakhstan. Outre l’orgue, Lukas Hasler est actif en tant que compositeur et arrangeur : ses premières œuvres ont été récompensées lors de « </w:t>
      </w:r>
      <w:proofErr w:type="spellStart"/>
      <w:r w:rsidRPr="003B611A">
        <w:rPr>
          <w:lang w:val="fr-FR"/>
        </w:rPr>
        <w:t>Youth</w:t>
      </w:r>
      <w:proofErr w:type="spellEnd"/>
      <w:r w:rsidRPr="003B611A">
        <w:rPr>
          <w:lang w:val="fr-FR"/>
        </w:rPr>
        <w:t xml:space="preserve"> Composes », et ses arrangements pour orgue font désormais partie intégrante de son répertoire de concerts. La même année, la Kleine Zeitung l’a élu « Newcomer de l’année » après qu’il eut déjà remporté à plusieurs reprises le concours musical « Prima la </w:t>
      </w:r>
      <w:proofErr w:type="spellStart"/>
      <w:r w:rsidRPr="003B611A">
        <w:rPr>
          <w:lang w:val="fr-FR"/>
        </w:rPr>
        <w:t>Musica</w:t>
      </w:r>
      <w:proofErr w:type="spellEnd"/>
      <w:r w:rsidRPr="003B611A">
        <w:rPr>
          <w:lang w:val="fr-FR"/>
        </w:rPr>
        <w:t xml:space="preserve"> » ainsi que le « Grand Prix » du Concours international d’orgue à Malte. Un jalon particulier a été ses enregistrements sur le grand orgue de la Salle dorée du </w:t>
      </w:r>
      <w:proofErr w:type="spellStart"/>
      <w:r w:rsidRPr="003B611A">
        <w:rPr>
          <w:lang w:val="fr-FR"/>
        </w:rPr>
        <w:t>Musikverein</w:t>
      </w:r>
      <w:proofErr w:type="spellEnd"/>
      <w:r w:rsidRPr="003B611A">
        <w:rPr>
          <w:lang w:val="fr-FR"/>
        </w:rPr>
        <w:t xml:space="preserve"> de Vienne. Son CD solo actuel </w:t>
      </w:r>
      <w:r w:rsidRPr="003B611A">
        <w:rPr>
          <w:i/>
          <w:iCs/>
          <w:lang w:val="fr-FR"/>
        </w:rPr>
        <w:t>Gold</w:t>
      </w:r>
      <w:r w:rsidRPr="003B611A">
        <w:rPr>
          <w:lang w:val="fr-FR"/>
        </w:rPr>
        <w:t xml:space="preserve"> (2026/</w:t>
      </w:r>
      <w:proofErr w:type="spellStart"/>
      <w:r w:rsidRPr="003B611A">
        <w:rPr>
          <w:lang w:val="fr-FR"/>
        </w:rPr>
        <w:t>Pentatone</w:t>
      </w:r>
      <w:proofErr w:type="spellEnd"/>
      <w:r w:rsidRPr="003B611A">
        <w:rPr>
          <w:lang w:val="fr-FR"/>
        </w:rPr>
        <w:t>), comprenant des arrangements d’œuvres de Bach, Mozart, Beethoven et Bruckner, a été accueilli avec enthousiasme par la critique et le public.</w:t>
      </w:r>
    </w:p>
    <w:p w14:paraId="6BFAE485" w14:textId="77777777" w:rsidR="003B611A" w:rsidRPr="003B611A" w:rsidRDefault="003B611A" w:rsidP="003B611A">
      <w:pPr>
        <w:pStyle w:val="StandardWeb"/>
        <w:spacing w:line="276" w:lineRule="auto"/>
        <w:jc w:val="both"/>
        <w:rPr>
          <w:lang w:val="fr-FR"/>
        </w:rPr>
      </w:pPr>
      <w:r w:rsidRPr="003B611A">
        <w:rPr>
          <w:lang w:val="fr-FR"/>
        </w:rPr>
        <w:t xml:space="preserve">Avec son projet de cœur </w:t>
      </w:r>
      <w:r w:rsidRPr="003B611A">
        <w:rPr>
          <w:i/>
          <w:iCs/>
          <w:lang w:val="fr-FR"/>
        </w:rPr>
        <w:t>Organ For Planet</w:t>
      </w:r>
      <w:r w:rsidRPr="003B611A">
        <w:rPr>
          <w:lang w:val="fr-FR"/>
        </w:rPr>
        <w:t>, Lukas Hasler associe musique et conscience globale : il donne des concerts d’orgue dans des lieux extraordinaires autour du monde – des endroits remarquables par leur situation géographique, leur histoire culturelle ou leur importance politique. Le projet a débuté par un concert à l’église St. Thomas de New York immédiatement après les élections américaines. Le voyage s’est poursuivi jusqu’à la plus grande église du monde à Yamoussoukro (Côte d’Ivoire) et jusqu’au lieu habité en permanence le plus au nord de la planète : le Spitzberg.</w:t>
      </w:r>
    </w:p>
    <w:p w14:paraId="131DA154" w14:textId="77777777" w:rsidR="003B611A" w:rsidRPr="003B611A" w:rsidRDefault="003B611A" w:rsidP="003B611A">
      <w:pPr>
        <w:pStyle w:val="StandardWeb"/>
        <w:spacing w:line="276" w:lineRule="auto"/>
        <w:jc w:val="both"/>
        <w:rPr>
          <w:lang w:val="fr-FR"/>
        </w:rPr>
      </w:pPr>
      <w:r w:rsidRPr="003B611A">
        <w:rPr>
          <w:lang w:val="fr-FR"/>
        </w:rPr>
        <w:t>Lukas Hasler amène l’orgue à l’ère numérique : plus de 100 000 abonnés sur les réseaux sociaux suivent son parcours pour rendre la musique classique contemporaine et accessible.</w:t>
      </w:r>
    </w:p>
    <w:p w14:paraId="6DF4BD12" w14:textId="72C2D347" w:rsidR="003610FD" w:rsidRPr="00190D24" w:rsidRDefault="003610FD" w:rsidP="003B611A">
      <w:pPr>
        <w:pStyle w:val="StandardWeb"/>
        <w:spacing w:line="276" w:lineRule="auto"/>
        <w:jc w:val="both"/>
      </w:pPr>
      <w:hyperlink r:id="rId4" w:history="1">
        <w:r w:rsidRPr="0026752D">
          <w:rPr>
            <w:rStyle w:val="Hyperlink"/>
          </w:rPr>
          <w:t>www.</w:t>
        </w:r>
        <w:r>
          <w:rPr>
            <w:rStyle w:val="Hyperlink"/>
          </w:rPr>
          <w:t>L</w:t>
        </w:r>
        <w:r w:rsidRPr="0026752D">
          <w:rPr>
            <w:rStyle w:val="Hyperlink"/>
          </w:rPr>
          <w:t>ukas</w:t>
        </w:r>
        <w:r>
          <w:rPr>
            <w:rStyle w:val="Hyperlink"/>
          </w:rPr>
          <w:t>H</w:t>
        </w:r>
        <w:r w:rsidRPr="0026752D">
          <w:rPr>
            <w:rStyle w:val="Hyperlink"/>
          </w:rPr>
          <w:t>asler.com</w:t>
        </w:r>
      </w:hyperlink>
    </w:p>
    <w:sectPr w:rsidR="003610FD" w:rsidRPr="00190D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DC"/>
    <w:rsid w:val="00054C12"/>
    <w:rsid w:val="00062141"/>
    <w:rsid w:val="000A5409"/>
    <w:rsid w:val="000C45FA"/>
    <w:rsid w:val="000E1A1D"/>
    <w:rsid w:val="00103278"/>
    <w:rsid w:val="00166D8B"/>
    <w:rsid w:val="00182448"/>
    <w:rsid w:val="00190D24"/>
    <w:rsid w:val="001F425F"/>
    <w:rsid w:val="002140A6"/>
    <w:rsid w:val="002241D6"/>
    <w:rsid w:val="002D20D3"/>
    <w:rsid w:val="002E2D67"/>
    <w:rsid w:val="003610FD"/>
    <w:rsid w:val="003A47F9"/>
    <w:rsid w:val="003B611A"/>
    <w:rsid w:val="003C6FEF"/>
    <w:rsid w:val="00410DFC"/>
    <w:rsid w:val="00451DEC"/>
    <w:rsid w:val="00575D16"/>
    <w:rsid w:val="005A795E"/>
    <w:rsid w:val="00660BF0"/>
    <w:rsid w:val="00662ABC"/>
    <w:rsid w:val="006714DC"/>
    <w:rsid w:val="007152CF"/>
    <w:rsid w:val="00737A11"/>
    <w:rsid w:val="007E1D4C"/>
    <w:rsid w:val="008152AE"/>
    <w:rsid w:val="00823A7C"/>
    <w:rsid w:val="00895697"/>
    <w:rsid w:val="008C6DDC"/>
    <w:rsid w:val="0090765E"/>
    <w:rsid w:val="009350BF"/>
    <w:rsid w:val="009B313E"/>
    <w:rsid w:val="009E2F8B"/>
    <w:rsid w:val="00A87BAC"/>
    <w:rsid w:val="00A94C74"/>
    <w:rsid w:val="00AB5B99"/>
    <w:rsid w:val="00B12856"/>
    <w:rsid w:val="00B305BD"/>
    <w:rsid w:val="00B53F10"/>
    <w:rsid w:val="00B87BA3"/>
    <w:rsid w:val="00C06902"/>
    <w:rsid w:val="00C27754"/>
    <w:rsid w:val="00C470EC"/>
    <w:rsid w:val="00C6672D"/>
    <w:rsid w:val="00D32A37"/>
    <w:rsid w:val="00D47666"/>
    <w:rsid w:val="00DA7408"/>
    <w:rsid w:val="00DE0716"/>
    <w:rsid w:val="00E204E2"/>
    <w:rsid w:val="00EB3EC9"/>
    <w:rsid w:val="00F75B80"/>
    <w:rsid w:val="00FD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D51D"/>
  <w15:docId w15:val="{E9AA4A3F-CE8B-4BE1-A488-A2B3BBC3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fr-FR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C6DDC"/>
    <w:pPr>
      <w:spacing w:after="0" w:line="240" w:lineRule="auto"/>
    </w:pPr>
    <w:rPr>
      <w:lang w:val="fr-FR"/>
    </w:rPr>
  </w:style>
  <w:style w:type="paragraph" w:styleId="StandardWeb">
    <w:name w:val="Normal (Web)"/>
    <w:basedOn w:val="Standard"/>
    <w:uiPriority w:val="99"/>
    <w:unhideWhenUsed/>
    <w:rsid w:val="00361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610FD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9B313E"/>
    <w:rPr>
      <w:b/>
      <w:bCs/>
    </w:rPr>
  </w:style>
  <w:style w:type="character" w:styleId="Hervorhebung">
    <w:name w:val="Emphasis"/>
    <w:basedOn w:val="Absatz-Standardschriftart"/>
    <w:uiPriority w:val="20"/>
    <w:qFormat/>
    <w:rsid w:val="001F42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ukashasler.com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M.A.E.E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Pfarramt Gaishorn</dc:creator>
  <cp:lastModifiedBy>Lukas</cp:lastModifiedBy>
  <cp:revision>12</cp:revision>
  <cp:lastPrinted>2019-04-05T16:56:00Z</cp:lastPrinted>
  <dcterms:created xsi:type="dcterms:W3CDTF">2022-11-08T08:50:00Z</dcterms:created>
  <dcterms:modified xsi:type="dcterms:W3CDTF">2026-02-26T06:48:00Z</dcterms:modified>
</cp:coreProperties>
</file>